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Caso práctico – Módulo 7: Definir y validar el nicho de EcoRide</w:t>
      </w:r>
    </w:p>
    <w:p>
      <w:r>
        <w:t>Luis y Ana llegan a la reunión con su mentor con una carpeta llena de notas. Han estado revisando datos del mercado total de bicicletas eléctricas y se sienten entusiasmados.</w:t>
      </w:r>
    </w:p>
    <w:p>
      <w:r>
        <w:t>Luis abre la conversación:</w:t>
        <w:br/>
        <w:t>—Encontramos que el mercado global de bicicletas eléctricas está creciendo muchísimo. Si nos posicionamos ahí, podríamos tener miles de clientes.</w:t>
      </w:r>
    </w:p>
    <w:p>
      <w:r>
        <w:t>El mentor escucha con calma y responde:</w:t>
        <w:br/>
        <w:t>—Está bien empezar por el panorama amplio, pero recuerden que ese es solo el mercado total, lo que se conoce como TAM. Lo importante es que identifiquen el mercado que realmente pueden atender con sus recursos. Eso es el SAM. Y dentro de él, deben definir con claridad su nicho.</w:t>
      </w:r>
    </w:p>
    <w:p>
      <w:r>
        <w:t>Ana interviene:</w:t>
        <w:br/>
        <w:t>—Pensamos que podríamos enfocarnos en jóvenes de entre veinte y treinta años que buscan alternativas sostenibles de transporte en ciudades medianas.</w:t>
      </w:r>
    </w:p>
    <w:p>
      <w:r>
        <w:t>Javier, que ha estado analizando números, añade:</w:t>
        <w:br/>
        <w:t>—El problema es que ese segmento es muy amplio. Algunos lo usarían para ir al trabajo, otros solo para hacer ejercicio y otros como estilo de vida. No sabemos si deberíamos atender a todos o enfocarnos en uno de esos grupos.</w:t>
      </w:r>
    </w:p>
    <w:p>
      <w:r>
        <w:t>El mentor sonríe y les plantea un reto:</w:t>
        <w:br/>
        <w:t>—La pregunta no es a quién podrían venderle en teoría, sino a quién deben servir primero para construir un negocio sólido. Y para eso no basta con suponer: deben validar.</w:t>
      </w:r>
    </w:p>
    <w:p>
      <w:r>
        <w:t>Luis propone hacer encuestas en redes sociales para validar. Ana, en cambio, sugiere hablar directamente con asociaciones de jóvenes profesionales de la ciudad. Javier duda y menciona que podrían guiarse por las tendencias en blogs de movilidad urbana, pero sin preguntar directamente a los usuarios.</w:t>
      </w:r>
    </w:p>
    <w:p>
      <w:r>
        <w:t>El mentor los detiene y aclara:</w:t>
        <w:br/>
        <w:t>—Validar significa escuchar de primera mano. No se trata solo de medir likes o leer estadísticas generales. Es entender si esas personas tienen el problema, si estarían dispuestas a pagar por resolverlo y qué tan urgente es para ellos.</w:t>
      </w:r>
    </w:p>
    <w:p>
      <w:r>
        <w:t>La reunión termina con la tarea de elegir tres posibles nichos dentro del mercado atendible, validarlos con al menos cinco conversaciones reales cada uno y traer conclusiones para la siguiente sesión.</w:t>
      </w:r>
    </w:p>
    <w:p>
      <w:pPr>
        <w:pStyle w:val="Heading2"/>
      </w:pPr>
      <w:r>
        <w:t>Preguntas de análisis</w:t>
      </w:r>
    </w:p>
    <w:p>
      <w:r>
        <w:t>1. ¿Qué diferencia hay entre el mercado total (TAM), el mercado atendible (SAM) y el nicho en el caso de EcoRide?</w:t>
      </w:r>
    </w:p>
    <w:p>
      <w:r>
        <w:t>2. ¿Qué riesgos ven en la propuesta de Luis de enfocarse en “miles de clientes” desde el inicio?</w:t>
      </w:r>
    </w:p>
    <w:p>
      <w:r>
        <w:t>3. ¿Cuál de las tres propuestas para validar (encuestas en redes sociales, hablar con asociaciones, seguir tendencias en blogs) te parece más adecuada y por qué?</w:t>
      </w:r>
    </w:p>
    <w:p>
      <w:r>
        <w:t>4. ¿Qué señales deberían buscar en esas conversaciones reales para saber si un nicho tiene potencial?</w:t>
      </w:r>
    </w:p>
    <w:p>
      <w:r>
        <w:t>5. Si fueras parte del equipo de EcoRide, ¿a cuál de los tres posibles nichos le darías prioridad y qué primer paso recomendarías?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